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The Intellectual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Approach to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Evangelism: Paul at Mars Hill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Gleaning Wisdom for Evangelism from Paul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Address to the Philosophers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Series: </w:t>
      </w:r>
      <w:r>
        <w:rPr>
          <w:rFonts w:ascii="Arial" w:hAnsi="Arial"/>
          <w:rtl w:val="0"/>
          <w:lang w:val="en-US"/>
        </w:rPr>
        <w:t>Evangelism for Everyone #3</w:t>
        <w:tab/>
        <w:t xml:space="preserve">              </w:t>
      </w:r>
      <w:r>
        <w:rPr>
          <w:rFonts w:ascii="Arial" w:hAnsi="Arial"/>
          <w:rtl w:val="0"/>
          <w:lang w:val="en-US"/>
        </w:rPr>
        <w:t xml:space="preserve">  South Orlando</w:t>
      </w:r>
      <w:r>
        <w:rPr>
          <w:rFonts w:ascii="Arial" w:hAnsi="Arial"/>
          <w:rtl w:val="0"/>
          <w:lang w:val="en-US"/>
        </w:rPr>
        <w:t xml:space="preserve"> Baptist Church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rtl w:val="0"/>
          <w:lang w:val="en-US"/>
        </w:rPr>
        <w:t>Topics: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World Religions, Atheism, Cults</w:t>
        <w:tab/>
        <w:tab/>
        <w:tab/>
      </w:r>
      <w:r>
        <w:rPr>
          <w:rFonts w:ascii="Arial" w:hAnsi="Arial"/>
          <w:rtl w:val="0"/>
          <w:lang w:val="en-US"/>
        </w:rPr>
        <w:t xml:space="preserve">           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 xml:space="preserve">October </w:t>
      </w:r>
      <w:r>
        <w:rPr>
          <w:rFonts w:ascii="Arial" w:hAnsi="Arial"/>
          <w:rtl w:val="0"/>
          <w:lang w:val="en-US"/>
        </w:rPr>
        <w:t>9</w:t>
      </w:r>
      <w:r>
        <w:rPr>
          <w:rFonts w:ascii="Arial" w:hAnsi="Arial"/>
          <w:rtl w:val="0"/>
          <w:lang w:val="en-US"/>
        </w:rPr>
        <w:t>, 201</w:t>
      </w:r>
      <w:r>
        <w:rPr>
          <w:rFonts w:ascii="Arial" w:hAnsi="Arial"/>
          <w:rtl w:val="0"/>
          <w:lang w:val="en-US"/>
        </w:rPr>
        <w:t>6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Text:</w:t>
      </w:r>
      <w:r>
        <w:rPr>
          <w:rFonts w:ascii="Arial" w:hAnsi="Arial"/>
          <w:rtl w:val="0"/>
          <w:lang w:val="en-US"/>
        </w:rPr>
        <w:t xml:space="preserve"> Acts 17:16-34  </w:t>
        <w:tab/>
        <w:t xml:space="preserve">      </w:t>
        <w:tab/>
        <w:tab/>
        <w:t xml:space="preserve">                        </w:t>
        <w:tab/>
        <w:t xml:space="preserve">   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Dr</w:t>
      </w:r>
      <w:r>
        <w:rPr>
          <w:rFonts w:ascii="Arial" w:hAnsi="Arial"/>
          <w:rtl w:val="0"/>
          <w:lang w:val="en-US"/>
        </w:rPr>
        <w:t>. David Crowe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Characteristics - Inquisitive; Analytical; Logical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Weakness - Can get caught up in questions and not get to the Gospel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Examples - William Lane Craig; C.S. Lewis; Josh McDowell; Ravi Zacharias; Lee Strobel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Possible Roles</w:t>
      </w:r>
      <w:r>
        <w:rPr>
          <w:rFonts w:ascii="Arial" w:hAnsi="Arial"/>
          <w:sz w:val="28"/>
          <w:szCs w:val="28"/>
          <w:rtl w:val="0"/>
          <w:lang w:val="en-US"/>
        </w:rPr>
        <w:t xml:space="preserve"> for those who love this approach</w:t>
      </w:r>
      <w:r>
        <w:rPr>
          <w:rFonts w:ascii="Arial" w:hAnsi="Arial"/>
          <w:sz w:val="28"/>
          <w:szCs w:val="28"/>
          <w:rtl w:val="0"/>
          <w:lang w:val="en-US"/>
        </w:rPr>
        <w:t xml:space="preserve"> - Event Counselor; Visitation Leader; New Member Discipler; Sunday School Teacher; Street Survey Leader; Evangelism Trainer.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To utilize the intellectual approach to evangelism</w:t>
      </w:r>
      <w:r>
        <w:rPr>
          <w:rFonts w:ascii="Arial" w:hAnsi="Arial"/>
          <w:sz w:val="28"/>
          <w:szCs w:val="28"/>
          <w:rtl w:val="0"/>
          <w:lang w:val="en-US"/>
        </w:rPr>
        <w:t>....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Observe the religious </w:t>
      </w:r>
      <w:r>
        <w:rPr>
          <w:rFonts w:ascii="Arial" w:hAnsi="Arial"/>
          <w:sz w:val="28"/>
          <w:szCs w:val="28"/>
          <w:rtl w:val="0"/>
          <w:lang w:val="en-US"/>
        </w:rPr>
        <w:t>________________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of others (16-23)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Exploratory Questions of Bill Faye: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Do you have any kind of spiritual beliefs?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To you, who is Jesus?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Do you think there is a heaven or a hell?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If you died tonight, where would you go?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By the way, if what you were believing is not true, would you want to know? </w:t>
      </w:r>
    </w:p>
    <w:p>
      <w:pPr>
        <w:pStyle w:val="Normal.0"/>
        <w:ind w:left="720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Open up with </w:t>
      </w:r>
      <w:r>
        <w:rPr>
          <w:rFonts w:ascii="Arial" w:hAnsi="Arial"/>
          <w:sz w:val="28"/>
          <w:szCs w:val="28"/>
          <w:rtl w:val="0"/>
          <w:lang w:val="en-US"/>
        </w:rPr>
        <w:t>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and the Existence of God (24-27)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Bible offers four proofs for the existence of God: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1. Creation (Romans 1:19-20; Psalm 19:1-3) 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2. Conscience (Romans 2:14-15; Ecclesiastes 3:11) 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3. Creeds (2 Timothy 3:16) 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4. Christ (John 14:1).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Offer quotes that relate to the </w:t>
      </w:r>
      <w:r>
        <w:rPr>
          <w:rFonts w:ascii="Arial" w:hAnsi="Arial"/>
          <w:sz w:val="28"/>
          <w:szCs w:val="28"/>
          <w:rtl w:val="0"/>
          <w:lang w:val="en-US"/>
        </w:rPr>
        <w:t>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of the audience (28-34)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Use books, popular movies, songs on the radio, magazines, current events, etc.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Application Questions</w:t>
      </w:r>
    </w:p>
    <w:p>
      <w:pPr>
        <w:pStyle w:val="Body Text1"/>
      </w:pPr>
      <w:r>
        <w:rPr>
          <w:rtl w:val="0"/>
          <w:lang w:val="en-US"/>
        </w:rPr>
        <w:t>These questions are provided for your further study and application of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message. Use them for personal or family devotions to further dig into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word. 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1. What distressed Paul about Athens? (17:16)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2. How did Paul address the intellectual pagans? (17:22-23)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3. Why did the Athenians have an altar dedicated to an "unknown god"? (17:23)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 How did Paul use his knowledge of the Athenians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"unknown god" to present the true God? (17:23)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5. How did Paul describe God to his hearers? (17:24-25)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 Why was Paul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lesson in biblical history a blow to Athenian pride? (17:26)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7. How did Paul use Greek poetry to tell others about Christ? (17:28)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8. How did Paul prove that God was not an idol? (17:29)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9. What were Paul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concluding remarks? (17:30-31)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10. How did the Greeks respond to Paul? (17:32-34)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11. Who among Paul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hearers became believers? (17:34)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12. What made Paul well-suited to presenting the gospel to the Athenians?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13. How did Paul tailor his message to the Athenians?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14. What can we learn from Paul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example here?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15. How should we be flexible in our approach to evangelism?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16. What did Paul emphasize about God that was different from what the Stoics and Epicureans believed?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17. What incorrect views of God are held in our society?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18. How would you judge Paul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ministry in Athens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as a success or failure? Why?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19. What will help you persevere in your witness when no one seems to care or listen? </w:t>
      </w:r>
    </w:p>
    <w:p>
      <w:pPr>
        <w:pStyle w:val="Normal.0"/>
      </w:pPr>
      <w:r>
        <w:rPr>
          <w:rFonts w:ascii="Arial" w:hAnsi="Arial"/>
          <w:rtl w:val="0"/>
          <w:lang w:val="en-US"/>
        </w:rPr>
        <w:t>20. What is one thing you can do to make the message of Christ understandable to your non-Christian friends and coworkers?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paragraph" w:styleId="Body Text1">
    <w:name w:val="Body Text1"/>
    <w:next w:val="Body 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